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A2" w:rsidRPr="00A93CA2" w:rsidRDefault="00A93CA2" w:rsidP="00A93CA2">
      <w:pPr>
        <w:rPr>
          <w:b/>
          <w:u w:val="single"/>
        </w:rPr>
      </w:pPr>
      <w:r w:rsidRPr="00A93CA2">
        <w:rPr>
          <w:b/>
          <w:u w:val="single"/>
        </w:rPr>
        <w:t>Puccini Foundation</w:t>
      </w:r>
    </w:p>
    <w:p w:rsidR="00A93CA2" w:rsidRPr="00A93CA2" w:rsidRDefault="00A93CA2" w:rsidP="00A93CA2">
      <w:pPr>
        <w:rPr>
          <w:b/>
        </w:rPr>
      </w:pPr>
      <w:r w:rsidRPr="00A93CA2">
        <w:rPr>
          <w:b/>
        </w:rPr>
        <w:t>Linda Cohen Wassong</w:t>
      </w:r>
    </w:p>
    <w:p w:rsidR="00A93CA2" w:rsidRPr="00A93CA2" w:rsidRDefault="00A93CA2" w:rsidP="00A93CA2">
      <w:pPr>
        <w:rPr>
          <w:b/>
        </w:rPr>
      </w:pPr>
    </w:p>
    <w:p w:rsidR="00043382" w:rsidRDefault="00A93CA2" w:rsidP="00A93CA2">
      <w:proofErr w:type="gramStart"/>
      <w:r w:rsidRPr="00A93CA2">
        <w:t>President and Founder of the Puccini Foundation in New York City and serves as a strategic consultant with more than 20 years of experience positioning and building businesses, inspiring teams and nurturing relationships.</w:t>
      </w:r>
      <w:proofErr w:type="gramEnd"/>
      <w:r w:rsidRPr="00A93CA2">
        <w:t xml:space="preserve"> </w:t>
      </w:r>
    </w:p>
    <w:p w:rsidR="00A93CA2" w:rsidRPr="00A93CA2" w:rsidRDefault="00A93CA2" w:rsidP="00A93CA2">
      <w:bookmarkStart w:id="0" w:name="_GoBack"/>
      <w:bookmarkEnd w:id="0"/>
      <w:r w:rsidRPr="00A93CA2">
        <w:t xml:space="preserve"> </w:t>
      </w:r>
    </w:p>
    <w:p w:rsidR="00A93CA2" w:rsidRPr="00A93CA2" w:rsidRDefault="00A93CA2" w:rsidP="00A93CA2">
      <w:r w:rsidRPr="00A93CA2">
        <w:t xml:space="preserve">Linda received a BS from the American University in Washington, DC.  She also completed a Post-Baccalaureate Certificate Program in American Fine and Decorative Art at Sotheby’s Institute in New York City followed by a yearlong internship at the Metropolitan Museum in American Paintings.  </w:t>
      </w:r>
    </w:p>
    <w:p w:rsidR="00A93CA2" w:rsidRPr="00A93CA2" w:rsidRDefault="00A93CA2" w:rsidP="00A93CA2"/>
    <w:p w:rsidR="00A93CA2" w:rsidRPr="00A93CA2" w:rsidRDefault="00A93CA2" w:rsidP="00A93CA2">
      <w:r w:rsidRPr="00A93CA2">
        <w:t xml:space="preserve">She has enjoyed an extensive sales career and held high-profile executive positions at top publishing firms including McGraw Hill and Condé </w:t>
      </w:r>
      <w:proofErr w:type="spellStart"/>
      <w:r w:rsidRPr="00A93CA2">
        <w:t>Naste</w:t>
      </w:r>
      <w:proofErr w:type="spellEnd"/>
      <w:r w:rsidRPr="00A93CA2">
        <w:t xml:space="preserve"> where she led several national magazines.  She is an accomplished sales professional, and a New York City real estate agent who has achieved visibility in her industry specializing in pet-friendly apartments.  In addition, she also works as a certified life coach.</w:t>
      </w:r>
    </w:p>
    <w:p w:rsidR="00A93CA2" w:rsidRPr="00A93CA2" w:rsidRDefault="00A93CA2" w:rsidP="00A93CA2"/>
    <w:p w:rsidR="00A93CA2" w:rsidRPr="00A93CA2" w:rsidRDefault="00A93CA2" w:rsidP="00A93CA2">
      <w:r w:rsidRPr="00A93CA2">
        <w:t xml:space="preserve">Linda has been a dominant force in raising funds and awareness for many non-profit organizations.  She has served as chairperson for charity events, sat on nonprofit boards and provided pro-bono fundraising and marketing services for the Animal Rescue Fund, The Delta Society, </w:t>
      </w:r>
      <w:proofErr w:type="gramStart"/>
      <w:r w:rsidRPr="00A93CA2">
        <w:t>The</w:t>
      </w:r>
      <w:proofErr w:type="gramEnd"/>
      <w:r w:rsidRPr="00A93CA2">
        <w:t xml:space="preserve"> National Center for Victims of Crime, the ASPCA, Jewish National Fund, The Retreat Domestic Violence Shelter and Parrish Art Museum in the Hamptons, and many others.  </w:t>
      </w:r>
    </w:p>
    <w:p w:rsidR="00A93CA2" w:rsidRPr="00A93CA2" w:rsidRDefault="00A93CA2" w:rsidP="00A93CA2"/>
    <w:p w:rsidR="00A93CA2" w:rsidRPr="00A93CA2" w:rsidRDefault="00A93CA2" w:rsidP="00A93CA2">
      <w:r w:rsidRPr="00A93CA2">
        <w:t xml:space="preserve">Linda has channeled all her passions, strengths, and experience into the creation of the Puccini Foundation, established as a non-profit organization dedicated to generating awareness and funding for the science of comparative oncology.  </w:t>
      </w:r>
      <w:r w:rsidRPr="00A93CA2">
        <w:rPr>
          <w:bCs/>
        </w:rPr>
        <w:t xml:space="preserve">The Puccini Foundation is the culmination of Linda’s </w:t>
      </w:r>
      <w:r w:rsidRPr="00A93CA2">
        <w:t xml:space="preserve">dedication </w:t>
      </w:r>
      <w:proofErr w:type="spellStart"/>
      <w:r w:rsidRPr="00A93CA2">
        <w:t>toboth</w:t>
      </w:r>
      <w:proofErr w:type="spellEnd"/>
      <w:r w:rsidRPr="00A93CA2">
        <w:t xml:space="preserve"> people and animals, her business acumen, her commitment to the non-profit world, and her desire to honor her cocker spaniel, Puccini, who benefited from a comparative oncology clinical trial after being diagnosed with melanoma.</w:t>
      </w:r>
    </w:p>
    <w:p w:rsidR="002B6ADF" w:rsidRDefault="002B6ADF"/>
    <w:sectPr w:rsidR="002B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A2"/>
    <w:rsid w:val="00043382"/>
    <w:rsid w:val="002B6ADF"/>
    <w:rsid w:val="003F40A8"/>
    <w:rsid w:val="00842D55"/>
    <w:rsid w:val="00A9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cscovin</dc:creator>
  <cp:lastModifiedBy>cscovin</cp:lastModifiedBy>
  <cp:revision>2</cp:revision>
  <dcterms:created xsi:type="dcterms:W3CDTF">2013-02-11T21:56:00Z</dcterms:created>
  <dcterms:modified xsi:type="dcterms:W3CDTF">2013-02-22T22:34:00Z</dcterms:modified>
</cp:coreProperties>
</file>